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2D4" w:rsidRPr="00F01C38" w:rsidRDefault="007A7E95" w:rsidP="00FB42D4">
      <w:pPr>
        <w:rPr>
          <w:sz w:val="22"/>
          <w:szCs w:val="22"/>
        </w:rPr>
      </w:pPr>
      <w:r>
        <w:rPr>
          <w:sz w:val="22"/>
          <w:szCs w:val="22"/>
        </w:rPr>
        <w:t>Expect the Unexpected</w:t>
      </w:r>
    </w:p>
    <w:p w:rsidR="00FB42D4" w:rsidRPr="00816355" w:rsidRDefault="00FB42D4" w:rsidP="00FB42D4">
      <w:pPr>
        <w:pBdr>
          <w:bottom w:val="single" w:sz="12" w:space="1" w:color="auto"/>
        </w:pBdr>
        <w:rPr>
          <w:sz w:val="28"/>
          <w:szCs w:val="28"/>
        </w:rPr>
      </w:pPr>
      <w:r>
        <w:rPr>
          <w:b/>
          <w:sz w:val="28"/>
          <w:szCs w:val="28"/>
        </w:rPr>
        <w:t>Exercise</w:t>
      </w:r>
      <w:r w:rsidR="007A7E95">
        <w:rPr>
          <w:b/>
          <w:sz w:val="28"/>
          <w:szCs w:val="28"/>
        </w:rPr>
        <w:t xml:space="preserve"> #1</w:t>
      </w:r>
    </w:p>
    <w:p w:rsidR="0070167A" w:rsidRDefault="0070167A" w:rsidP="0070167A">
      <w:pPr>
        <w:rPr>
          <w:u w:val="single"/>
        </w:rPr>
      </w:pPr>
    </w:p>
    <w:p w:rsidR="007A7E95" w:rsidRDefault="007A7E95">
      <w:r>
        <w:t xml:space="preserve">Thinking about your library and institutional context …. what kinds of “unexpected” activities might </w:t>
      </w:r>
      <w:bookmarkStart w:id="0" w:name="_GoBack"/>
      <w:r>
        <w:t xml:space="preserve">work for you?  You can use the following chart to help you think about your focus and the overall </w:t>
      </w:r>
      <w:bookmarkEnd w:id="0"/>
      <w:r>
        <w:t xml:space="preserve">purpose/goals for such activities.  </w:t>
      </w:r>
    </w:p>
    <w:p w:rsidR="007A7E95" w:rsidRDefault="007A7E95"/>
    <w:p w:rsidR="007A7E95" w:rsidRDefault="007A7E95">
      <w:r>
        <w:t>CHOOSE TWO AREAS OF FOCUS THAT SUIT YOUR NEEDS BEST – you do not need to fill the whole chart for this exercise.</w:t>
      </w:r>
    </w:p>
    <w:p w:rsidR="007A7E95" w:rsidRDefault="007A7E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13"/>
      </w:tblGrid>
      <w:tr w:rsidR="007A7E95" w:rsidTr="007A7E95">
        <w:tc>
          <w:tcPr>
            <w:tcW w:w="3823" w:type="dxa"/>
            <w:shd w:val="clear" w:color="auto" w:fill="BFBFBF" w:themeFill="background1" w:themeFillShade="BF"/>
          </w:tcPr>
          <w:p w:rsidR="007A7E95" w:rsidRPr="007A7E95" w:rsidRDefault="007A7E95">
            <w:pPr>
              <w:rPr>
                <w:b/>
                <w:sz w:val="32"/>
                <w:szCs w:val="32"/>
              </w:rPr>
            </w:pPr>
            <w:r w:rsidRPr="007A7E95">
              <w:rPr>
                <w:b/>
                <w:sz w:val="32"/>
                <w:szCs w:val="32"/>
              </w:rPr>
              <w:t>FOCUS</w:t>
            </w:r>
          </w:p>
        </w:tc>
        <w:tc>
          <w:tcPr>
            <w:tcW w:w="5913" w:type="dxa"/>
            <w:shd w:val="clear" w:color="auto" w:fill="BFBFBF" w:themeFill="background1" w:themeFillShade="BF"/>
          </w:tcPr>
          <w:p w:rsidR="007A7E95" w:rsidRDefault="007A7E95">
            <w:pPr>
              <w:rPr>
                <w:b/>
                <w:sz w:val="32"/>
                <w:szCs w:val="32"/>
              </w:rPr>
            </w:pPr>
            <w:r w:rsidRPr="007A7E95">
              <w:rPr>
                <w:b/>
                <w:sz w:val="32"/>
                <w:szCs w:val="32"/>
              </w:rPr>
              <w:t>POSSIBLE UNEXPECTED EVENT/DISPLAY/SERVICE</w:t>
            </w:r>
          </w:p>
          <w:p w:rsidR="007A7E95" w:rsidRPr="007A7E95" w:rsidRDefault="007A7E95">
            <w:pPr>
              <w:rPr>
                <w:b/>
                <w:sz w:val="32"/>
                <w:szCs w:val="32"/>
              </w:rPr>
            </w:pPr>
          </w:p>
        </w:tc>
      </w:tr>
      <w:tr w:rsidR="007A7E95" w:rsidTr="007A7E95">
        <w:tc>
          <w:tcPr>
            <w:tcW w:w="3823" w:type="dxa"/>
          </w:tcPr>
          <w:p w:rsidR="007A7E95" w:rsidRDefault="007A7E95"/>
          <w:p w:rsidR="007A7E95" w:rsidRDefault="007A7E95">
            <w:r>
              <w:t>General Education</w:t>
            </w:r>
          </w:p>
          <w:p w:rsidR="007A7E95" w:rsidRDefault="007A7E95"/>
        </w:tc>
        <w:tc>
          <w:tcPr>
            <w:tcW w:w="5913" w:type="dxa"/>
          </w:tcPr>
          <w:p w:rsidR="007A7E95" w:rsidRDefault="007A7E95"/>
        </w:tc>
      </w:tr>
      <w:tr w:rsidR="007A7E95" w:rsidTr="007A7E95">
        <w:tc>
          <w:tcPr>
            <w:tcW w:w="3823" w:type="dxa"/>
          </w:tcPr>
          <w:p w:rsidR="007A7E95" w:rsidRDefault="007A7E95"/>
          <w:p w:rsidR="007A7E95" w:rsidRDefault="007A7E95">
            <w:r>
              <w:t>Current Awareness</w:t>
            </w:r>
          </w:p>
          <w:p w:rsidR="007A7E95" w:rsidRDefault="007A7E95"/>
        </w:tc>
        <w:tc>
          <w:tcPr>
            <w:tcW w:w="5913" w:type="dxa"/>
          </w:tcPr>
          <w:p w:rsidR="007A7E95" w:rsidRDefault="007A7E95"/>
        </w:tc>
      </w:tr>
      <w:tr w:rsidR="007A7E95" w:rsidTr="007A7E95">
        <w:tc>
          <w:tcPr>
            <w:tcW w:w="3823" w:type="dxa"/>
          </w:tcPr>
          <w:p w:rsidR="007A7E95" w:rsidRDefault="007A7E95"/>
          <w:p w:rsidR="007A7E95" w:rsidRDefault="007A7E95">
            <w:r>
              <w:t>Civic Engagement</w:t>
            </w:r>
          </w:p>
          <w:p w:rsidR="007A7E95" w:rsidRDefault="007A7E95"/>
        </w:tc>
        <w:tc>
          <w:tcPr>
            <w:tcW w:w="5913" w:type="dxa"/>
          </w:tcPr>
          <w:p w:rsidR="007A7E95" w:rsidRDefault="007A7E95"/>
        </w:tc>
      </w:tr>
      <w:tr w:rsidR="007A7E95" w:rsidTr="007A7E95">
        <w:tc>
          <w:tcPr>
            <w:tcW w:w="3823" w:type="dxa"/>
          </w:tcPr>
          <w:p w:rsidR="007A7E95" w:rsidRDefault="007A7E95"/>
          <w:p w:rsidR="007A7E95" w:rsidRDefault="007A7E95">
            <w:r>
              <w:t>Innovation/Entrepreneurial</w:t>
            </w:r>
          </w:p>
          <w:p w:rsidR="007A7E95" w:rsidRDefault="007A7E95"/>
        </w:tc>
        <w:tc>
          <w:tcPr>
            <w:tcW w:w="5913" w:type="dxa"/>
          </w:tcPr>
          <w:p w:rsidR="007A7E95" w:rsidRDefault="007A7E95"/>
        </w:tc>
      </w:tr>
      <w:tr w:rsidR="007A7E95" w:rsidTr="007A7E95">
        <w:tc>
          <w:tcPr>
            <w:tcW w:w="3823" w:type="dxa"/>
          </w:tcPr>
          <w:p w:rsidR="007A7E95" w:rsidRDefault="007A7E95"/>
          <w:p w:rsidR="007A7E95" w:rsidRDefault="007A7E95">
            <w:r>
              <w:t>Creativity</w:t>
            </w:r>
          </w:p>
          <w:p w:rsidR="007A7E95" w:rsidRDefault="007A7E95"/>
        </w:tc>
        <w:tc>
          <w:tcPr>
            <w:tcW w:w="5913" w:type="dxa"/>
          </w:tcPr>
          <w:p w:rsidR="007A7E95" w:rsidRDefault="007A7E95"/>
        </w:tc>
      </w:tr>
      <w:tr w:rsidR="007A7E95" w:rsidTr="007A7E95">
        <w:tc>
          <w:tcPr>
            <w:tcW w:w="3823" w:type="dxa"/>
          </w:tcPr>
          <w:p w:rsidR="007A7E95" w:rsidRDefault="007A7E95"/>
          <w:p w:rsidR="007A7E95" w:rsidRDefault="007A7E95">
            <w:r>
              <w:t>Technology</w:t>
            </w:r>
          </w:p>
          <w:p w:rsidR="007A7E95" w:rsidRDefault="007A7E95"/>
        </w:tc>
        <w:tc>
          <w:tcPr>
            <w:tcW w:w="5913" w:type="dxa"/>
          </w:tcPr>
          <w:p w:rsidR="007A7E95" w:rsidRDefault="007A7E95"/>
        </w:tc>
      </w:tr>
      <w:tr w:rsidR="007A7E95" w:rsidTr="007A7E95">
        <w:tc>
          <w:tcPr>
            <w:tcW w:w="3823" w:type="dxa"/>
          </w:tcPr>
          <w:p w:rsidR="007A7E95" w:rsidRDefault="007A7E95"/>
          <w:p w:rsidR="007A7E95" w:rsidRDefault="007A7E95">
            <w:r>
              <w:t>Reading/Literacy</w:t>
            </w:r>
          </w:p>
          <w:p w:rsidR="007A7E95" w:rsidRDefault="007A7E95"/>
        </w:tc>
        <w:tc>
          <w:tcPr>
            <w:tcW w:w="5913" w:type="dxa"/>
          </w:tcPr>
          <w:p w:rsidR="007A7E95" w:rsidRDefault="007A7E95"/>
        </w:tc>
      </w:tr>
    </w:tbl>
    <w:p w:rsidR="007A7E95" w:rsidRDefault="007A7E95"/>
    <w:sectPr w:rsidR="007A7E95" w:rsidSect="007016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D90" w:rsidRDefault="000F4D90" w:rsidP="004026C3">
      <w:r>
        <w:separator/>
      </w:r>
    </w:p>
  </w:endnote>
  <w:endnote w:type="continuationSeparator" w:id="0">
    <w:p w:rsidR="000F4D90" w:rsidRDefault="000F4D90" w:rsidP="0040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D90" w:rsidRDefault="000F4D90" w:rsidP="004026C3">
      <w:r>
        <w:separator/>
      </w:r>
    </w:p>
  </w:footnote>
  <w:footnote w:type="continuationSeparator" w:id="0">
    <w:p w:rsidR="000F4D90" w:rsidRDefault="000F4D90" w:rsidP="00402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51764"/>
    <w:multiLevelType w:val="hybridMultilevel"/>
    <w:tmpl w:val="0742CA1C"/>
    <w:lvl w:ilvl="0" w:tplc="5C5496B0">
      <w:start w:val="1"/>
      <w:numFmt w:val="bullet"/>
      <w:lvlText w:val="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</w:abstractNum>
  <w:abstractNum w:abstractNumId="1" w15:restartNumberingAfterBreak="0">
    <w:nsid w:val="726425E0"/>
    <w:multiLevelType w:val="hybridMultilevel"/>
    <w:tmpl w:val="93C4407C"/>
    <w:lvl w:ilvl="0" w:tplc="5C5496B0">
      <w:start w:val="1"/>
      <w:numFmt w:val="bullet"/>
      <w:lvlText w:val="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72347CE"/>
    <w:multiLevelType w:val="hybridMultilevel"/>
    <w:tmpl w:val="F1D28B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B4E89"/>
    <w:multiLevelType w:val="hybridMultilevel"/>
    <w:tmpl w:val="2F589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C7"/>
    <w:rsid w:val="000F4D90"/>
    <w:rsid w:val="004026C3"/>
    <w:rsid w:val="00423836"/>
    <w:rsid w:val="00445267"/>
    <w:rsid w:val="0057076D"/>
    <w:rsid w:val="0065528C"/>
    <w:rsid w:val="00667954"/>
    <w:rsid w:val="0070167A"/>
    <w:rsid w:val="007272BE"/>
    <w:rsid w:val="007A7E95"/>
    <w:rsid w:val="007C2864"/>
    <w:rsid w:val="007C6AFF"/>
    <w:rsid w:val="007D3DF2"/>
    <w:rsid w:val="00816355"/>
    <w:rsid w:val="00874AC7"/>
    <w:rsid w:val="00C03116"/>
    <w:rsid w:val="00E17447"/>
    <w:rsid w:val="00EF53E9"/>
    <w:rsid w:val="00F71B27"/>
    <w:rsid w:val="00FB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5A386C"/>
  <w14:defaultImageDpi w14:val="32767"/>
  <w15:chartTrackingRefBased/>
  <w15:docId w15:val="{90B126B4-64CE-AF4A-936B-00ABD048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74AC7"/>
    <w:pPr>
      <w:widowControl w:val="0"/>
    </w:pPr>
    <w:rPr>
      <w:rFonts w:ascii="Times New Roman" w:eastAsia="PMingLiU" w:hAnsi="Times New Roman" w:cs="Times New Roman"/>
      <w:kern w:val="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3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26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6C3"/>
    <w:rPr>
      <w:rFonts w:ascii="Times New Roman" w:eastAsia="PMingLiU" w:hAnsi="Times New Roman" w:cs="Times New Roman"/>
      <w:kern w:val="2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4026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6C3"/>
    <w:rPr>
      <w:rFonts w:ascii="Times New Roman" w:eastAsia="PMingLiU" w:hAnsi="Times New Roman" w:cs="Times New Roman"/>
      <w:kern w:val="2"/>
      <w:lang w:eastAsia="zh-TW"/>
    </w:rPr>
  </w:style>
  <w:style w:type="table" w:styleId="TableGrid">
    <w:name w:val="Table Grid"/>
    <w:basedOn w:val="TableNormal"/>
    <w:uiPriority w:val="39"/>
    <w:rsid w:val="007A7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Cmor</dc:creator>
  <cp:keywords/>
  <dc:description/>
  <cp:lastModifiedBy>Dianne Cmor</cp:lastModifiedBy>
  <cp:revision>2</cp:revision>
  <dcterms:created xsi:type="dcterms:W3CDTF">2018-04-06T02:17:00Z</dcterms:created>
  <dcterms:modified xsi:type="dcterms:W3CDTF">2018-04-06T02:17:00Z</dcterms:modified>
</cp:coreProperties>
</file>